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horzAnchor="margin" w:tblpY="335"/>
        <w:tblW w:w="9956" w:type="dxa"/>
        <w:tblLook w:val="04A0" w:firstRow="1" w:lastRow="0" w:firstColumn="1" w:lastColumn="0" w:noHBand="0" w:noVBand="1"/>
      </w:tblPr>
      <w:tblGrid>
        <w:gridCol w:w="4503"/>
        <w:gridCol w:w="5453"/>
      </w:tblGrid>
      <w:tr w:rsidR="009006B1" w14:paraId="03A3394A" w14:textId="77777777" w:rsidTr="009006B1">
        <w:tc>
          <w:tcPr>
            <w:tcW w:w="4503" w:type="dxa"/>
          </w:tcPr>
          <w:p w14:paraId="3CCA5E29" w14:textId="77777777" w:rsidR="009006B1" w:rsidRPr="0044410D" w:rsidRDefault="009006B1" w:rsidP="00D23EAD">
            <w:pPr>
              <w:tabs>
                <w:tab w:val="left" w:pos="9720"/>
              </w:tabs>
              <w:spacing w:line="360" w:lineRule="auto"/>
              <w:jc w:val="center"/>
            </w:pPr>
          </w:p>
        </w:tc>
        <w:tc>
          <w:tcPr>
            <w:tcW w:w="5453" w:type="dxa"/>
          </w:tcPr>
          <w:p w14:paraId="3A8B0DF5" w14:textId="77777777" w:rsidR="009006B1" w:rsidRPr="0044410D" w:rsidRDefault="009006B1" w:rsidP="00D23EAD">
            <w:pPr>
              <w:pStyle w:val="a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7D971B9" w14:textId="7E233F40" w:rsidR="009006B1" w:rsidRDefault="009006B1" w:rsidP="009006B1">
      <w:pPr>
        <w:pStyle w:val="a0"/>
        <w:spacing w:after="0" w:line="360" w:lineRule="auto"/>
      </w:pPr>
    </w:p>
    <w:p w14:paraId="5BEC95A1" w14:textId="77777777" w:rsidR="009006B1" w:rsidRDefault="00A83B7E" w:rsidP="009006B1">
      <w:pPr>
        <w:jc w:val="center"/>
        <w:rPr>
          <w:rStyle w:val="FontStyle26"/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Style w:val="FontStyle26"/>
          <w:rFonts w:ascii="Times New Roman CYR" w:eastAsia="Times New Roman CYR" w:hAnsi="Times New Roman CYR" w:cs="Times New Roman CYR"/>
          <w:b/>
          <w:bCs/>
          <w:sz w:val="28"/>
          <w:szCs w:val="28"/>
        </w:rPr>
        <w:t>Информация об о</w:t>
      </w:r>
      <w:r w:rsidR="009006B1">
        <w:rPr>
          <w:rStyle w:val="FontStyle26"/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собенности проведения вступительных испытаний </w:t>
      </w:r>
    </w:p>
    <w:p w14:paraId="1E353003" w14:textId="0349EF0E" w:rsidR="009006B1" w:rsidRPr="006475EA" w:rsidRDefault="009006B1" w:rsidP="00D23EAD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FontStyle26"/>
          <w:rFonts w:eastAsia="Times New Roman CYR"/>
          <w:b/>
          <w:bCs/>
          <w:sz w:val="28"/>
          <w:szCs w:val="28"/>
        </w:rPr>
        <w:t xml:space="preserve">для </w:t>
      </w:r>
      <w:r w:rsidR="00A83B7E">
        <w:rPr>
          <w:rStyle w:val="FontStyle26"/>
          <w:rFonts w:eastAsia="Times New Roman CYR"/>
          <w:b/>
          <w:bCs/>
          <w:sz w:val="28"/>
          <w:szCs w:val="28"/>
        </w:rPr>
        <w:t>поступающих инвалидов</w:t>
      </w:r>
      <w:r w:rsidR="004D5986" w:rsidRPr="004D5986">
        <w:rPr>
          <w:rStyle w:val="FontStyle26"/>
          <w:rFonts w:eastAsia="Times New Roman CYR"/>
          <w:b/>
          <w:bCs/>
          <w:sz w:val="28"/>
          <w:szCs w:val="28"/>
        </w:rPr>
        <w:t xml:space="preserve"> </w:t>
      </w:r>
      <w:r w:rsidR="004D5986">
        <w:rPr>
          <w:rStyle w:val="FontStyle26"/>
          <w:rFonts w:eastAsia="Times New Roman CYR"/>
          <w:b/>
          <w:bCs/>
          <w:sz w:val="28"/>
          <w:szCs w:val="28"/>
        </w:rPr>
        <w:t>и лиц с ограниченными возможностями здоровья.</w:t>
      </w:r>
      <w:r w:rsidR="00A83B7E">
        <w:rPr>
          <w:rStyle w:val="FontStyle26"/>
          <w:rFonts w:eastAsia="Times New Roman CYR"/>
          <w:b/>
          <w:bCs/>
          <w:sz w:val="28"/>
          <w:szCs w:val="28"/>
        </w:rPr>
        <w:t xml:space="preserve"> </w:t>
      </w:r>
    </w:p>
    <w:p w14:paraId="797F937E" w14:textId="77777777" w:rsidR="009006B1" w:rsidRDefault="009006B1" w:rsidP="009F3800">
      <w:pPr>
        <w:pStyle w:val="ab"/>
        <w:spacing w:before="0" w:after="0" w:line="360" w:lineRule="auto"/>
        <w:ind w:firstLine="567"/>
        <w:jc w:val="both"/>
        <w:rPr>
          <w:sz w:val="27"/>
          <w:szCs w:val="27"/>
        </w:rPr>
      </w:pPr>
    </w:p>
    <w:p w14:paraId="2E4A2FA7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25E23">
        <w:rPr>
          <w:color w:val="000000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  <w:bookmarkStart w:id="0" w:name="l60"/>
      <w:bookmarkEnd w:id="0"/>
    </w:p>
    <w:p w14:paraId="6F12DC47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1)</w:t>
      </w:r>
      <w:r w:rsidRPr="00625E23">
        <w:rPr>
          <w:color w:val="000000"/>
        </w:rPr>
        <w:t xml:space="preserve"> для слепых:</w:t>
      </w:r>
    </w:p>
    <w:p w14:paraId="41997BFD" w14:textId="77777777" w:rsidR="00CC4B06" w:rsidRPr="00862B60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862B60">
        <w:rPr>
          <w:color w:val="000000"/>
        </w:rPr>
        <w:t>задания для выполнения зачитываются ассистентом;</w:t>
      </w:r>
    </w:p>
    <w:p w14:paraId="38367DD7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862B60">
        <w:rPr>
          <w:color w:val="000000"/>
        </w:rPr>
        <w:t>письменные задания надиктовываются ассистентом;</w:t>
      </w:r>
      <w:bookmarkStart w:id="1" w:name="l137"/>
      <w:bookmarkEnd w:id="1"/>
    </w:p>
    <w:p w14:paraId="1D866E49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поступающим для выполнения задания при необходимости предоставляется комплект письменных принадлежносте</w:t>
      </w:r>
      <w:r w:rsidRPr="00862B60">
        <w:rPr>
          <w:color w:val="000000"/>
        </w:rPr>
        <w:t>й;</w:t>
      </w:r>
      <w:bookmarkStart w:id="2" w:name="l61"/>
      <w:bookmarkEnd w:id="2"/>
    </w:p>
    <w:p w14:paraId="49419D71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2)</w:t>
      </w:r>
      <w:r w:rsidRPr="00625E23">
        <w:rPr>
          <w:color w:val="000000"/>
        </w:rPr>
        <w:t xml:space="preserve"> для слабовидящих:</w:t>
      </w:r>
    </w:p>
    <w:p w14:paraId="7541D75B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обеспечивается индивидуальное равномерное освещение не менее 300 люкс;</w:t>
      </w:r>
    </w:p>
    <w:p w14:paraId="79EFC00E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14:paraId="7DA7DEFB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  <w:bookmarkStart w:id="3" w:name="l138"/>
      <w:bookmarkEnd w:id="3"/>
    </w:p>
    <w:p w14:paraId="2C2233CD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3)</w:t>
      </w:r>
      <w:r w:rsidRPr="00625E23">
        <w:rPr>
          <w:color w:val="000000"/>
        </w:rPr>
        <w:t xml:space="preserve"> для глухих и слабослышащих:</w:t>
      </w:r>
    </w:p>
    <w:p w14:paraId="372A199D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bookmarkStart w:id="4" w:name="l62"/>
      <w:bookmarkEnd w:id="4"/>
    </w:p>
    <w:p w14:paraId="65256337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предоставляются услуги сурдопереводчика;</w:t>
      </w:r>
    </w:p>
    <w:p w14:paraId="665C243F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4)</w:t>
      </w:r>
      <w:r w:rsidRPr="00625E23">
        <w:rPr>
          <w:color w:val="000000"/>
        </w:rPr>
        <w:t xml:space="preserve"> для слепоглухих предоставляются услуги </w:t>
      </w:r>
      <w:proofErr w:type="spellStart"/>
      <w:r w:rsidRPr="00625E23">
        <w:rPr>
          <w:color w:val="000000"/>
        </w:rPr>
        <w:t>тифлосурдопереводчика</w:t>
      </w:r>
      <w:proofErr w:type="spellEnd"/>
      <w:r w:rsidRPr="00625E23">
        <w:rPr>
          <w:color w:val="000000"/>
        </w:rPr>
        <w:t xml:space="preserve"> (помимо требований, выполняемых соответственно для слепых и глухих);</w:t>
      </w:r>
    </w:p>
    <w:p w14:paraId="77E77AF8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5)</w:t>
      </w:r>
      <w:r w:rsidRPr="00625E23">
        <w:rPr>
          <w:color w:val="000000"/>
        </w:rPr>
        <w:t xml:space="preserve">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  <w:bookmarkStart w:id="5" w:name="l139"/>
      <w:bookmarkEnd w:id="5"/>
    </w:p>
    <w:p w14:paraId="0665867D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rStyle w:val="dt-m12"/>
          <w:color w:val="000000"/>
        </w:rPr>
        <w:t>6)</w:t>
      </w:r>
      <w:r w:rsidRPr="00625E23">
        <w:rPr>
          <w:color w:val="000000"/>
        </w:rPr>
        <w:t xml:space="preserve">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bookmarkStart w:id="6" w:name="l63"/>
      <w:bookmarkEnd w:id="6"/>
    </w:p>
    <w:p w14:paraId="7FE52FC4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1666618D" w14:textId="77777777" w:rsidR="00CC4B06" w:rsidRPr="00625E23" w:rsidRDefault="00CC4B06" w:rsidP="00CC4B06">
      <w:pPr>
        <w:pStyle w:val="dt-p"/>
        <w:spacing w:line="360" w:lineRule="auto"/>
        <w:jc w:val="both"/>
        <w:rPr>
          <w:color w:val="000000"/>
        </w:rPr>
      </w:pPr>
      <w:r w:rsidRPr="00625E23">
        <w:rPr>
          <w:color w:val="000000"/>
        </w:rPr>
        <w:lastRenderedPageBreak/>
        <w:t>вступительные испытания, проводимые в письменной форме, по решению Академии проводятся в устной форме.</w:t>
      </w:r>
    </w:p>
    <w:p w14:paraId="70B90EB3" w14:textId="77777777" w:rsidR="00CC4B06" w:rsidRDefault="00CC4B06" w:rsidP="00CC4B06">
      <w:pPr>
        <w:pStyle w:val="dt-p"/>
        <w:spacing w:line="360" w:lineRule="auto"/>
        <w:jc w:val="both"/>
        <w:rPr>
          <w:color w:val="000000"/>
          <w:shd w:val="clear" w:color="auto" w:fill="FFFFFF"/>
        </w:rPr>
      </w:pPr>
      <w:r w:rsidRPr="00625E23">
        <w:rPr>
          <w:color w:val="000000"/>
        </w:rPr>
        <w:t xml:space="preserve">      </w:t>
      </w:r>
    </w:p>
    <w:p w14:paraId="0675D6E0" w14:textId="77777777" w:rsidR="00CC4B06" w:rsidRDefault="00CC4B06" w:rsidP="009F3800">
      <w:pPr>
        <w:pStyle w:val="ab"/>
        <w:spacing w:before="0" w:after="0" w:line="360" w:lineRule="auto"/>
        <w:ind w:firstLine="567"/>
        <w:jc w:val="both"/>
        <w:rPr>
          <w:sz w:val="27"/>
          <w:szCs w:val="27"/>
        </w:rPr>
      </w:pPr>
    </w:p>
    <w:sectPr w:rsidR="00CC4B06" w:rsidSect="00E318D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D9"/>
    <w:rsid w:val="002514BE"/>
    <w:rsid w:val="00417923"/>
    <w:rsid w:val="00485F9A"/>
    <w:rsid w:val="004D5986"/>
    <w:rsid w:val="006A0B09"/>
    <w:rsid w:val="00755626"/>
    <w:rsid w:val="00766D09"/>
    <w:rsid w:val="008605C1"/>
    <w:rsid w:val="009006B1"/>
    <w:rsid w:val="009F3800"/>
    <w:rsid w:val="00A108DF"/>
    <w:rsid w:val="00A321EA"/>
    <w:rsid w:val="00A83B7E"/>
    <w:rsid w:val="00B15B35"/>
    <w:rsid w:val="00BF7242"/>
    <w:rsid w:val="00C23AC0"/>
    <w:rsid w:val="00CC4B06"/>
    <w:rsid w:val="00D23EAD"/>
    <w:rsid w:val="00DA28F5"/>
    <w:rsid w:val="00E318D9"/>
    <w:rsid w:val="00E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0A3BB"/>
  <w15:chartTrackingRefBased/>
  <w15:docId w15:val="{088C5147-78EB-4BD2-AB60-88C407D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Основной текст Знак"/>
    <w:rPr>
      <w:rFonts w:ascii="Calibri" w:hAnsi="Calibri" w:cs="Calibri"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Верхний колонтитул Знак"/>
    <w:rPr>
      <w:sz w:val="24"/>
      <w:szCs w:val="24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a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Обычный (веб)"/>
    <w:basedOn w:val="a"/>
    <w:uiPriority w:val="99"/>
    <w:pPr>
      <w:spacing w:before="280" w:after="280"/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autoSpaceDE w:val="0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482" w:lineRule="exact"/>
      <w:ind w:firstLine="710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482" w:lineRule="exact"/>
      <w:ind w:firstLine="547"/>
      <w:jc w:val="both"/>
    </w:pPr>
  </w:style>
  <w:style w:type="paragraph" w:customStyle="1" w:styleId="Style11">
    <w:name w:val="Style11"/>
    <w:basedOn w:val="a"/>
    <w:pPr>
      <w:widowControl w:val="0"/>
      <w:autoSpaceDE w:val="0"/>
      <w:spacing w:line="483" w:lineRule="exact"/>
      <w:ind w:firstLine="547"/>
      <w:jc w:val="both"/>
    </w:p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jc w:val="center"/>
    </w:pPr>
  </w:style>
  <w:style w:type="paragraph" w:customStyle="1" w:styleId="Style13">
    <w:name w:val="Style13"/>
    <w:basedOn w:val="a"/>
    <w:pPr>
      <w:widowControl w:val="0"/>
      <w:autoSpaceDE w:val="0"/>
      <w:spacing w:line="230" w:lineRule="exact"/>
      <w:jc w:val="both"/>
    </w:pPr>
  </w:style>
  <w:style w:type="paragraph" w:customStyle="1" w:styleId="Style14">
    <w:name w:val="Style14"/>
    <w:basedOn w:val="a"/>
    <w:pPr>
      <w:widowControl w:val="0"/>
      <w:autoSpaceDE w:val="0"/>
    </w:pPr>
  </w:style>
  <w:style w:type="paragraph" w:customStyle="1" w:styleId="Style15">
    <w:name w:val="Style15"/>
    <w:basedOn w:val="a"/>
    <w:pPr>
      <w:widowControl w:val="0"/>
      <w:autoSpaceDE w:val="0"/>
      <w:spacing w:line="483" w:lineRule="exact"/>
      <w:ind w:firstLine="542"/>
      <w:jc w:val="both"/>
    </w:pPr>
  </w:style>
  <w:style w:type="paragraph" w:customStyle="1" w:styleId="Style16">
    <w:name w:val="Style16"/>
    <w:basedOn w:val="a"/>
    <w:pPr>
      <w:widowControl w:val="0"/>
      <w:autoSpaceDE w:val="0"/>
      <w:spacing w:line="322" w:lineRule="exact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Style18">
    <w:name w:val="Style18"/>
    <w:basedOn w:val="a"/>
    <w:pPr>
      <w:widowControl w:val="0"/>
      <w:autoSpaceDE w:val="0"/>
      <w:spacing w:line="480" w:lineRule="exact"/>
      <w:jc w:val="both"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dt-p">
    <w:name w:val="dt-p"/>
    <w:basedOn w:val="a"/>
    <w:rsid w:val="00CC4B06"/>
    <w:pPr>
      <w:suppressAutoHyphens w:val="0"/>
      <w:spacing w:line="360" w:lineRule="atLeast"/>
      <w:textAlignment w:val="baseline"/>
    </w:pPr>
    <w:rPr>
      <w:lang w:eastAsia="ru-RU"/>
    </w:rPr>
  </w:style>
  <w:style w:type="character" w:customStyle="1" w:styleId="dt-m12">
    <w:name w:val="dt-m12"/>
    <w:rsid w:val="00CC4B06"/>
    <w:rPr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9 января 2014 г. N 3 г. Москва"Об утверждении Порядка приема на обучение по образовательным программам высшего образования - программам бакалавриата, программам специалит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9 января 2014 г. N 3 г. Москва"Об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2014/15 учебный год"</dc:title>
  <dc:subject/>
  <dc:creator>1</dc:creator>
  <cp:keywords/>
  <cp:lastModifiedBy>Mark Bernstorf</cp:lastModifiedBy>
  <cp:revision>4</cp:revision>
  <cp:lastPrinted>2017-10-03T09:08:00Z</cp:lastPrinted>
  <dcterms:created xsi:type="dcterms:W3CDTF">2022-04-14T11:31:00Z</dcterms:created>
  <dcterms:modified xsi:type="dcterms:W3CDTF">2024-04-27T10:21:00Z</dcterms:modified>
</cp:coreProperties>
</file>