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E5" w:rsidRPr="00CE3EE5" w:rsidRDefault="00CE3EE5" w:rsidP="00CE3EE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E3EE5">
        <w:rPr>
          <w:rFonts w:ascii="Times New Roman" w:hAnsi="Times New Roman"/>
          <w:b/>
          <w:sz w:val="28"/>
          <w:szCs w:val="28"/>
        </w:rPr>
        <w:t>Примерные темы НИР для бакалавров направления подготовки: «Психология»: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Синдром эмоционального выгорания в профессиональной деятельности продавца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подготовка людей пожилого возраста к конструктивному преодолению тревожности.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супружеских взаимоотношений в молодых семьях с маленькими детьми и без детей.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возникновения семейных конфликтов и способы их разрешения.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темперамента супругов на их поведение в конфликтной ситуации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 эмоционального 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ыгорания в профессиональной деятельности медицинских работников.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готовность к материнству женщин различных возрастных групп.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особенности и коррекция агрессивного поведения подростков.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мотивации медицинских работников.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Психологическое обеспечение профилактики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подростков.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произвольного внимания у детей старшего дошкольного возраста посредством логико-математических игр.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профилактика конфликтов в молодой семье.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эмоциональной сферы детей дошкольного возраста посредством </w:t>
      </w:r>
      <w:proofErr w:type="spellStart"/>
      <w:r>
        <w:rPr>
          <w:rFonts w:ascii="Times New Roman" w:hAnsi="Times New Roman"/>
          <w:sz w:val="28"/>
          <w:szCs w:val="28"/>
        </w:rPr>
        <w:t>арттерапии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Психологическое обеспечение адаптации молодых специалистов аптечных учреждений.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</w:t>
      </w:r>
      <w:proofErr w:type="spellStart"/>
      <w:r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>
        <w:rPr>
          <w:rFonts w:ascii="Times New Roman" w:hAnsi="Times New Roman"/>
          <w:sz w:val="28"/>
          <w:szCs w:val="28"/>
        </w:rPr>
        <w:t>  суицидальных проявлений среди военнослужащих внутренних войск.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профессиональной </w:t>
      </w:r>
      <w:proofErr w:type="gramStart"/>
      <w:r>
        <w:rPr>
          <w:rFonts w:ascii="Times New Roman" w:hAnsi="Times New Roman"/>
          <w:sz w:val="28"/>
          <w:szCs w:val="28"/>
        </w:rPr>
        <w:t>Я-концепции</w:t>
      </w:r>
      <w:proofErr w:type="gramEnd"/>
      <w:r>
        <w:rPr>
          <w:rFonts w:ascii="Times New Roman" w:hAnsi="Times New Roman"/>
          <w:sz w:val="28"/>
          <w:szCs w:val="28"/>
        </w:rPr>
        <w:t xml:space="preserve"> женщин руководителей при различном проявлении гендера.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Дидактическая игра как средство развития мышления младших школьников.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мышления женщины руководителя.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творческого воображения у дошкольников посредством художественной деятельности.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Стрессовые факторы и методы их профилактики в работе менеджера по продажам.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социальной активности на особенности рефлексии людей пенсионного возраста.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ролевой адаптации супругов в первые годы семейной жизни.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общения супругов в семье на разных этапах семейной жизни.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Социально-психологическая адаптация людей пожилого возраста в геронтологическом центре.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ценностных ориентаций на стиль поведения в конфликте.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регулирования конфликтов.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семейных установок на характер взаимоотношения молодых супругов.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тревожности современного дошкольника на статусное положение в группе сверстников.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особенности проявления агрессивности у девочек-подростков.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детского творчества дошкольников средствами изобразительной деятельности.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Детско-родительские отношения как фактор формирования у ребенка самооценки.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творческого воображения у старших дошкольников посредством изобразительной деятельности.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произвольного внимания учащихся младшего школьного возраста.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социальной адаптации людей пожилого возраста.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формирования личности подростков, находящихся в трудной жизненной ситуации.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зависимость подростков от родителей.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Коррекция школьной тревожности у младших школьников.  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Социально-психологические факторы развития агрессивности у подростков.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нравственных представлений у дошкольников в процессе игровой деятельности.</w:t>
      </w:r>
    </w:p>
    <w:p w:rsidR="00CE3EE5" w:rsidRDefault="00CE3EE5" w:rsidP="00CE3E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Развитие нравственных качеств детей  дошкольного возраста посредством этических эталонов  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2BA2"/>
    <w:multiLevelType w:val="hybridMultilevel"/>
    <w:tmpl w:val="867A7BF2"/>
    <w:lvl w:ilvl="0" w:tplc="36FA8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C8"/>
    <w:rsid w:val="002976DA"/>
    <w:rsid w:val="004057C8"/>
    <w:rsid w:val="00C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Company>оивт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2017-02-18T06:50:00Z</dcterms:created>
  <dcterms:modified xsi:type="dcterms:W3CDTF">2017-02-18T06:50:00Z</dcterms:modified>
</cp:coreProperties>
</file>